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7C34" w:rsidP="00A87C3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87C34">
        <w:rPr>
          <w:rFonts w:ascii="Times New Roman" w:hAnsi="Times New Roman" w:cs="Times New Roman"/>
          <w:b/>
          <w:sz w:val="32"/>
          <w:szCs w:val="32"/>
          <w:lang w:val="uk-UA"/>
        </w:rPr>
        <w:t>Наявність вакантних посад, порядок та умови проведення конкурсу на їх заміщення</w:t>
      </w:r>
    </w:p>
    <w:p w:rsidR="00A87C34" w:rsidRPr="00A87C34" w:rsidRDefault="00A87C34" w:rsidP="00A87C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2019-2020 навчальному році вакантних місць немає</w:t>
      </w:r>
    </w:p>
    <w:sectPr w:rsidR="00A87C34" w:rsidRPr="00A8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C34"/>
    <w:rsid w:val="00A8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112</Characters>
  <Application>Microsoft Office Word</Application>
  <DocSecurity>0</DocSecurity>
  <Lines>1</Lines>
  <Paragraphs>1</Paragraphs>
  <ScaleCrop>false</ScaleCrop>
  <Company>Grizli777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2020-06-22T15:43:00Z</dcterms:created>
  <dcterms:modified xsi:type="dcterms:W3CDTF">2020-06-22T15:47:00Z</dcterms:modified>
</cp:coreProperties>
</file>